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B4" w:rsidRPr="00123A41" w:rsidRDefault="000E4BB4" w:rsidP="000E4BB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23A41">
        <w:rPr>
          <w:b/>
          <w:sz w:val="28"/>
          <w:szCs w:val="28"/>
        </w:rPr>
        <w:t>Статистическая отчетность</w:t>
      </w:r>
    </w:p>
    <w:p w:rsidR="000E4BB4" w:rsidRPr="00123A41" w:rsidRDefault="000E4BB4" w:rsidP="000E4BB4">
      <w:pPr>
        <w:jc w:val="center"/>
        <w:rPr>
          <w:b/>
          <w:sz w:val="28"/>
          <w:szCs w:val="28"/>
        </w:rPr>
      </w:pPr>
    </w:p>
    <w:p w:rsidR="000E4BB4" w:rsidRPr="00123A41" w:rsidRDefault="000E4BB4" w:rsidP="000E4BB4">
      <w:pPr>
        <w:suppressAutoHyphens/>
        <w:ind w:firstLine="567"/>
        <w:jc w:val="both"/>
        <w:rPr>
          <w:sz w:val="28"/>
          <w:szCs w:val="28"/>
        </w:rPr>
      </w:pPr>
      <w:r w:rsidRPr="00123A41">
        <w:rPr>
          <w:sz w:val="28"/>
          <w:szCs w:val="28"/>
        </w:rPr>
        <w:t>Согласно «Методическому пособию по статистике воздушного транспорта России» подготовленного на основании следующих действующих постановлений Федеральной службы по статистике: от 12.11.2004г. № 54 «Об утверждении статистического инструментария для организации статистического наблюдения на 2005 год», от 31.12.2004г. № 163 «Об утверждении статистического инструментария для организации Росавиацией статистического наблюдения за деятельностью воздушного транспорта», от 06.03.2006г. № 9 «Об утверждении статистического инструментария для организации в системе Росавиации статистического наблюдения за перевозками пассажиров на льготных условиях», от 22.06.2007г. № 49 «Об утверждении статистического инструментария для организации статистического наблюдения за деятельностью, осуществляемой в сфере услуг, транспорта, связи, ЖКХ, туризма и правонарушений на 2008 год», от 18.07.2007г. № 57 «Об утверждении статистического инструментария для организации Росавиацией статистического наблюдения за деятельностью воздушного транспорта», определяющие формы государственного статистического наблюдения и порядок их заполнения для предприятий гражданской авиации», напоминаем Вам о сроках и формах предоставления статистической отчетности:</w:t>
      </w:r>
    </w:p>
    <w:p w:rsidR="000E4BB4" w:rsidRPr="00123A41" w:rsidRDefault="000E4BB4" w:rsidP="000E4BB4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23A41">
        <w:rPr>
          <w:sz w:val="28"/>
          <w:szCs w:val="28"/>
        </w:rPr>
        <w:t xml:space="preserve">- </w:t>
      </w:r>
      <w:r w:rsidRPr="00123A41">
        <w:rPr>
          <w:b/>
          <w:sz w:val="28"/>
          <w:szCs w:val="28"/>
          <w:u w:val="single"/>
        </w:rPr>
        <w:t>форма №10-ГА</w:t>
      </w:r>
      <w:r w:rsidRPr="00123A41">
        <w:rPr>
          <w:sz w:val="28"/>
          <w:szCs w:val="28"/>
        </w:rPr>
        <w:t xml:space="preserve"> «Сведения об авиаработах» - </w:t>
      </w:r>
      <w:r w:rsidRPr="00123A41">
        <w:rPr>
          <w:b/>
          <w:sz w:val="28"/>
          <w:szCs w:val="28"/>
          <w:u w:val="single"/>
        </w:rPr>
        <w:t>через сутки</w:t>
      </w:r>
      <w:r w:rsidRPr="00123A41">
        <w:rPr>
          <w:sz w:val="28"/>
          <w:szCs w:val="28"/>
        </w:rPr>
        <w:t xml:space="preserve"> после отчетного периода </w:t>
      </w:r>
      <w:r w:rsidRPr="00CE6982">
        <w:rPr>
          <w:b/>
          <w:color w:val="FF0000"/>
          <w:sz w:val="28"/>
          <w:szCs w:val="28"/>
        </w:rPr>
        <w:t>(</w:t>
      </w:r>
      <w:r w:rsidR="00CE6982" w:rsidRPr="00CE6982">
        <w:rPr>
          <w:b/>
          <w:color w:val="FF0000"/>
          <w:sz w:val="28"/>
          <w:szCs w:val="28"/>
        </w:rPr>
        <w:t>нарастающим итогом</w:t>
      </w:r>
      <w:r w:rsidRPr="00CE6982">
        <w:rPr>
          <w:b/>
          <w:color w:val="FF0000"/>
          <w:sz w:val="28"/>
          <w:szCs w:val="28"/>
        </w:rPr>
        <w:t>);</w:t>
      </w:r>
    </w:p>
    <w:p w:rsidR="000E4BB4" w:rsidRPr="00123A41" w:rsidRDefault="000E4BB4" w:rsidP="000E4BB4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23A41">
        <w:rPr>
          <w:sz w:val="28"/>
          <w:szCs w:val="28"/>
        </w:rPr>
        <w:t xml:space="preserve">- </w:t>
      </w:r>
      <w:r w:rsidRPr="00123A41">
        <w:rPr>
          <w:b/>
          <w:sz w:val="28"/>
          <w:szCs w:val="28"/>
          <w:u w:val="single"/>
        </w:rPr>
        <w:t>форма №11-ГА</w:t>
      </w:r>
      <w:r w:rsidRPr="00123A41">
        <w:rPr>
          <w:sz w:val="28"/>
          <w:szCs w:val="28"/>
        </w:rPr>
        <w:t xml:space="preserve"> «Сведения о перевозках пассажиров, которым законодательством предоставлено право льготного проезда на воздушном транспорте» - </w:t>
      </w:r>
      <w:r w:rsidRPr="00123A41">
        <w:rPr>
          <w:b/>
          <w:sz w:val="28"/>
          <w:szCs w:val="28"/>
          <w:u w:val="single"/>
        </w:rPr>
        <w:t>на 25 день</w:t>
      </w:r>
      <w:r w:rsidRPr="00123A41">
        <w:rPr>
          <w:sz w:val="28"/>
          <w:szCs w:val="28"/>
        </w:rPr>
        <w:t xml:space="preserve"> после отчетного периода (квартальная);</w:t>
      </w:r>
    </w:p>
    <w:p w:rsidR="000E4BB4" w:rsidRPr="00123A41" w:rsidRDefault="000E4BB4" w:rsidP="000E4BB4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23A41">
        <w:rPr>
          <w:sz w:val="28"/>
          <w:szCs w:val="28"/>
        </w:rPr>
        <w:t xml:space="preserve">- </w:t>
      </w:r>
      <w:r w:rsidRPr="00123A41">
        <w:rPr>
          <w:b/>
          <w:sz w:val="28"/>
          <w:szCs w:val="28"/>
          <w:u w:val="single"/>
        </w:rPr>
        <w:t>форма №12-ГА</w:t>
      </w:r>
      <w:r w:rsidRPr="00123A41">
        <w:rPr>
          <w:sz w:val="28"/>
          <w:szCs w:val="28"/>
        </w:rPr>
        <w:t xml:space="preserve"> «Сведения о перевозках пассажиров и грузов» - </w:t>
      </w:r>
      <w:r w:rsidRPr="00123A41">
        <w:rPr>
          <w:b/>
          <w:sz w:val="28"/>
          <w:szCs w:val="28"/>
          <w:u w:val="single"/>
        </w:rPr>
        <w:t>на 7 день</w:t>
      </w:r>
      <w:r w:rsidRPr="00123A41">
        <w:rPr>
          <w:sz w:val="28"/>
          <w:szCs w:val="28"/>
        </w:rPr>
        <w:t xml:space="preserve"> после отчетного периода (ежемесячно);</w:t>
      </w:r>
    </w:p>
    <w:p w:rsidR="000E4BB4" w:rsidRPr="00123A41" w:rsidRDefault="000E4BB4" w:rsidP="000E4BB4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23A41">
        <w:rPr>
          <w:sz w:val="28"/>
          <w:szCs w:val="28"/>
        </w:rPr>
        <w:t xml:space="preserve">- </w:t>
      </w:r>
      <w:r w:rsidRPr="00123A41">
        <w:rPr>
          <w:b/>
          <w:sz w:val="28"/>
          <w:szCs w:val="28"/>
          <w:u w:val="single"/>
        </w:rPr>
        <w:t>форма №14-ГА</w:t>
      </w:r>
      <w:r w:rsidRPr="00123A41">
        <w:rPr>
          <w:sz w:val="28"/>
          <w:szCs w:val="28"/>
        </w:rPr>
        <w:t xml:space="preserve"> «Сведения об объемах перевозок между пунктами полета» -      </w:t>
      </w:r>
      <w:r w:rsidRPr="00123A41">
        <w:rPr>
          <w:b/>
          <w:sz w:val="28"/>
          <w:szCs w:val="28"/>
          <w:u w:val="single"/>
        </w:rPr>
        <w:t>на 15 день</w:t>
      </w:r>
      <w:r w:rsidRPr="00123A41">
        <w:rPr>
          <w:sz w:val="28"/>
          <w:szCs w:val="28"/>
        </w:rPr>
        <w:t xml:space="preserve"> после отчетного периода (ежемесячно);</w:t>
      </w:r>
    </w:p>
    <w:p w:rsidR="000E4BB4" w:rsidRPr="00123A41" w:rsidRDefault="000E4BB4" w:rsidP="000E4BB4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23A41">
        <w:rPr>
          <w:sz w:val="28"/>
          <w:szCs w:val="28"/>
        </w:rPr>
        <w:t xml:space="preserve">- </w:t>
      </w:r>
      <w:r w:rsidRPr="00123A41">
        <w:rPr>
          <w:b/>
          <w:sz w:val="28"/>
          <w:szCs w:val="28"/>
          <w:u w:val="single"/>
        </w:rPr>
        <w:t>форма №15-ГА</w:t>
      </w:r>
      <w:r w:rsidRPr="00123A41">
        <w:rPr>
          <w:sz w:val="28"/>
          <w:szCs w:val="28"/>
        </w:rPr>
        <w:t xml:space="preserve"> «Сведения об объемах перевозок через аэропорты» - </w:t>
      </w:r>
      <w:r w:rsidRPr="00123A41">
        <w:rPr>
          <w:b/>
          <w:sz w:val="28"/>
          <w:szCs w:val="28"/>
          <w:u w:val="single"/>
        </w:rPr>
        <w:t>на 15 день</w:t>
      </w:r>
      <w:r w:rsidRPr="00123A41">
        <w:rPr>
          <w:sz w:val="28"/>
          <w:szCs w:val="28"/>
        </w:rPr>
        <w:t xml:space="preserve"> после отчетного периода (ежемесячно);</w:t>
      </w:r>
    </w:p>
    <w:p w:rsidR="000E4BB4" w:rsidRPr="00123A41" w:rsidRDefault="000E4BB4" w:rsidP="000E4BB4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23A41">
        <w:rPr>
          <w:sz w:val="28"/>
          <w:szCs w:val="28"/>
        </w:rPr>
        <w:t xml:space="preserve">- </w:t>
      </w:r>
      <w:r w:rsidRPr="00123A41">
        <w:rPr>
          <w:b/>
          <w:sz w:val="28"/>
          <w:szCs w:val="28"/>
          <w:u w:val="single"/>
        </w:rPr>
        <w:t>форма №30-ГА</w:t>
      </w:r>
      <w:r w:rsidRPr="00123A41">
        <w:rPr>
          <w:sz w:val="28"/>
          <w:szCs w:val="28"/>
        </w:rPr>
        <w:t xml:space="preserve"> «Сведения о выполнении расписания (плана) отправлений самолетов, вертолетов из начального и промежуточных пунктов рейса – </w:t>
      </w:r>
      <w:r w:rsidRPr="00123A41">
        <w:rPr>
          <w:b/>
          <w:sz w:val="28"/>
          <w:szCs w:val="28"/>
          <w:u w:val="single"/>
        </w:rPr>
        <w:t>на 6 день</w:t>
      </w:r>
      <w:r w:rsidRPr="00123A41">
        <w:rPr>
          <w:sz w:val="28"/>
          <w:szCs w:val="28"/>
        </w:rPr>
        <w:t xml:space="preserve"> после отчетного периода (ежемесячно);</w:t>
      </w:r>
    </w:p>
    <w:p w:rsidR="000E4BB4" w:rsidRPr="00123A41" w:rsidRDefault="000E4BB4" w:rsidP="000E4BB4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23A41">
        <w:rPr>
          <w:sz w:val="28"/>
          <w:szCs w:val="28"/>
        </w:rPr>
        <w:t xml:space="preserve">- </w:t>
      </w:r>
      <w:r w:rsidRPr="00123A41">
        <w:rPr>
          <w:b/>
          <w:sz w:val="28"/>
          <w:szCs w:val="28"/>
          <w:u w:val="single"/>
        </w:rPr>
        <w:t>форма №31-ГА</w:t>
      </w:r>
      <w:r w:rsidRPr="00123A41">
        <w:rPr>
          <w:sz w:val="28"/>
          <w:szCs w:val="28"/>
        </w:rPr>
        <w:t xml:space="preserve"> «Сведения о выполнении расписания (плана) прибытий собственных (приписных) самолетов, вертолетов в конечный пункт рейса – </w:t>
      </w:r>
      <w:r w:rsidRPr="00123A41">
        <w:rPr>
          <w:b/>
          <w:sz w:val="28"/>
          <w:szCs w:val="28"/>
          <w:u w:val="single"/>
        </w:rPr>
        <w:t>на 5 день</w:t>
      </w:r>
      <w:r w:rsidRPr="00123A41">
        <w:rPr>
          <w:sz w:val="28"/>
          <w:szCs w:val="28"/>
        </w:rPr>
        <w:t xml:space="preserve"> посл</w:t>
      </w:r>
      <w:r w:rsidR="00CE6982">
        <w:rPr>
          <w:sz w:val="28"/>
          <w:szCs w:val="28"/>
        </w:rPr>
        <w:t xml:space="preserve">е отчетного периода </w:t>
      </w:r>
      <w:r w:rsidR="00CE6982" w:rsidRPr="00CE6982">
        <w:rPr>
          <w:b/>
          <w:color w:val="FF0000"/>
          <w:sz w:val="28"/>
          <w:szCs w:val="28"/>
        </w:rPr>
        <w:t>(нарастающим итогом</w:t>
      </w:r>
      <w:r w:rsidRPr="00CE6982">
        <w:rPr>
          <w:b/>
          <w:color w:val="FF0000"/>
          <w:sz w:val="28"/>
          <w:szCs w:val="28"/>
        </w:rPr>
        <w:t>)</w:t>
      </w:r>
      <w:r w:rsidRPr="00CE6982">
        <w:rPr>
          <w:color w:val="FF0000"/>
          <w:sz w:val="28"/>
          <w:szCs w:val="28"/>
        </w:rPr>
        <w:t>;</w:t>
      </w:r>
    </w:p>
    <w:p w:rsidR="000E4BB4" w:rsidRPr="00123A41" w:rsidRDefault="000E4BB4" w:rsidP="000E4BB4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23A41">
        <w:rPr>
          <w:sz w:val="28"/>
          <w:szCs w:val="28"/>
        </w:rPr>
        <w:t xml:space="preserve">- </w:t>
      </w:r>
      <w:r w:rsidRPr="00123A41">
        <w:rPr>
          <w:b/>
          <w:sz w:val="28"/>
          <w:szCs w:val="28"/>
          <w:u w:val="single"/>
        </w:rPr>
        <w:t>форма №32-ГА</w:t>
      </w:r>
      <w:r w:rsidRPr="00123A41">
        <w:rPr>
          <w:sz w:val="28"/>
          <w:szCs w:val="28"/>
        </w:rPr>
        <w:t xml:space="preserve"> «Сведения о парке воздушных судов» - </w:t>
      </w:r>
      <w:r w:rsidRPr="00123A41">
        <w:rPr>
          <w:b/>
          <w:sz w:val="28"/>
          <w:szCs w:val="28"/>
          <w:u w:val="single"/>
        </w:rPr>
        <w:t>на 7 день</w:t>
      </w:r>
      <w:r w:rsidRPr="00123A41">
        <w:rPr>
          <w:sz w:val="28"/>
          <w:szCs w:val="28"/>
        </w:rPr>
        <w:t xml:space="preserve"> после отчетного периода (квартальная);</w:t>
      </w:r>
    </w:p>
    <w:p w:rsidR="000E4BB4" w:rsidRPr="00123A41" w:rsidRDefault="000E4BB4" w:rsidP="000E4BB4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23A41">
        <w:rPr>
          <w:sz w:val="28"/>
          <w:szCs w:val="28"/>
        </w:rPr>
        <w:lastRenderedPageBreak/>
        <w:t xml:space="preserve">- </w:t>
      </w:r>
      <w:r w:rsidRPr="00123A41">
        <w:rPr>
          <w:b/>
          <w:sz w:val="28"/>
          <w:szCs w:val="28"/>
          <w:u w:val="single"/>
        </w:rPr>
        <w:t>форма №33-ГА</w:t>
      </w:r>
      <w:r w:rsidRPr="00123A41">
        <w:rPr>
          <w:sz w:val="28"/>
          <w:szCs w:val="28"/>
        </w:rPr>
        <w:t xml:space="preserve"> «Сведения о работе воздушных судов» - </w:t>
      </w:r>
      <w:r w:rsidRPr="00123A41">
        <w:rPr>
          <w:b/>
          <w:sz w:val="28"/>
          <w:szCs w:val="28"/>
          <w:u w:val="single"/>
        </w:rPr>
        <w:t>на 7 день</w:t>
      </w:r>
      <w:r w:rsidRPr="00123A41">
        <w:rPr>
          <w:sz w:val="28"/>
          <w:szCs w:val="28"/>
        </w:rPr>
        <w:t xml:space="preserve"> после отчетного периода (квартальная);</w:t>
      </w:r>
    </w:p>
    <w:p w:rsidR="000E4BB4" w:rsidRPr="00123A41" w:rsidRDefault="000E4BB4" w:rsidP="000E4BB4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23A41">
        <w:rPr>
          <w:sz w:val="28"/>
          <w:szCs w:val="28"/>
        </w:rPr>
        <w:t xml:space="preserve">- </w:t>
      </w:r>
      <w:r w:rsidRPr="00123A41">
        <w:rPr>
          <w:b/>
          <w:sz w:val="28"/>
          <w:szCs w:val="28"/>
          <w:u w:val="single"/>
        </w:rPr>
        <w:t>форма №67-ГА</w:t>
      </w:r>
      <w:r w:rsidRPr="00123A41">
        <w:rPr>
          <w:sz w:val="28"/>
          <w:szCs w:val="28"/>
        </w:rPr>
        <w:t xml:space="preserve"> «Отчет о финансовой деятельности авиапредприятий и организаций воздушного транспорта» - </w:t>
      </w:r>
      <w:r w:rsidRPr="00123A41">
        <w:rPr>
          <w:b/>
          <w:sz w:val="28"/>
          <w:szCs w:val="28"/>
          <w:u w:val="single"/>
        </w:rPr>
        <w:t>на 30 день</w:t>
      </w:r>
      <w:r w:rsidRPr="00123A41">
        <w:rPr>
          <w:sz w:val="28"/>
          <w:szCs w:val="28"/>
        </w:rPr>
        <w:t xml:space="preserve"> после отчетного периода (квартальная);</w:t>
      </w:r>
    </w:p>
    <w:p w:rsidR="000E4BB4" w:rsidRPr="00123A41" w:rsidRDefault="000E4BB4" w:rsidP="000E4BB4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23A41">
        <w:rPr>
          <w:sz w:val="28"/>
          <w:szCs w:val="28"/>
        </w:rPr>
        <w:t xml:space="preserve">- </w:t>
      </w:r>
      <w:r w:rsidRPr="00123A41">
        <w:rPr>
          <w:b/>
          <w:sz w:val="28"/>
          <w:szCs w:val="28"/>
          <w:u w:val="single"/>
        </w:rPr>
        <w:t>форма №П-4</w:t>
      </w:r>
      <w:r w:rsidRPr="00123A41">
        <w:rPr>
          <w:sz w:val="28"/>
          <w:szCs w:val="28"/>
        </w:rPr>
        <w:t xml:space="preserve"> «Сведения о численности, заработной плате и движении работников» - </w:t>
      </w:r>
      <w:r w:rsidRPr="00123A41">
        <w:rPr>
          <w:b/>
          <w:sz w:val="28"/>
          <w:szCs w:val="28"/>
          <w:u w:val="single"/>
        </w:rPr>
        <w:t>на 10 день</w:t>
      </w:r>
      <w:r w:rsidRPr="00123A41">
        <w:rPr>
          <w:sz w:val="28"/>
          <w:szCs w:val="28"/>
        </w:rPr>
        <w:t xml:space="preserve"> после отчетного периода (ежемесячно);</w:t>
      </w:r>
    </w:p>
    <w:p w:rsidR="000E4BB4" w:rsidRPr="00123A41" w:rsidRDefault="000E4BB4" w:rsidP="000E4BB4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23A41">
        <w:rPr>
          <w:sz w:val="28"/>
          <w:szCs w:val="28"/>
        </w:rPr>
        <w:t xml:space="preserve">- </w:t>
      </w:r>
      <w:r w:rsidRPr="00123A41">
        <w:rPr>
          <w:b/>
          <w:sz w:val="28"/>
          <w:szCs w:val="28"/>
          <w:u w:val="single"/>
        </w:rPr>
        <w:t>финансовое донесение</w:t>
      </w:r>
      <w:r w:rsidRPr="00123A41">
        <w:rPr>
          <w:sz w:val="28"/>
          <w:szCs w:val="28"/>
        </w:rPr>
        <w:t xml:space="preserve"> о результатах деятельности за отчетный период – </w:t>
      </w:r>
      <w:r w:rsidRPr="00123A41">
        <w:rPr>
          <w:b/>
          <w:sz w:val="28"/>
          <w:szCs w:val="28"/>
          <w:u w:val="single"/>
        </w:rPr>
        <w:t>на 5 день</w:t>
      </w:r>
      <w:r w:rsidRPr="00123A41">
        <w:rPr>
          <w:sz w:val="28"/>
          <w:szCs w:val="28"/>
        </w:rPr>
        <w:t xml:space="preserve"> после отчетного периода (ежемесячно);</w:t>
      </w:r>
    </w:p>
    <w:p w:rsidR="000E4BB4" w:rsidRPr="00123A41" w:rsidRDefault="000E4BB4" w:rsidP="000E4BB4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123A41">
        <w:rPr>
          <w:sz w:val="28"/>
          <w:szCs w:val="28"/>
        </w:rPr>
        <w:t xml:space="preserve">- </w:t>
      </w:r>
      <w:r w:rsidRPr="00123A41">
        <w:rPr>
          <w:b/>
          <w:sz w:val="28"/>
          <w:szCs w:val="28"/>
          <w:u w:val="single"/>
        </w:rPr>
        <w:t>бухгалтерская отчетность</w:t>
      </w:r>
      <w:r w:rsidRPr="00123A41">
        <w:rPr>
          <w:sz w:val="28"/>
          <w:szCs w:val="28"/>
        </w:rPr>
        <w:t xml:space="preserve"> за отчетный период.</w:t>
      </w:r>
    </w:p>
    <w:sectPr w:rsidR="000E4BB4" w:rsidRPr="00123A41" w:rsidSect="00123A41">
      <w:pgSz w:w="11906" w:h="16838"/>
      <w:pgMar w:top="719" w:right="74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73"/>
    <w:rsid w:val="000A4219"/>
    <w:rsid w:val="000E4BB4"/>
    <w:rsid w:val="00123A41"/>
    <w:rsid w:val="00360C2A"/>
    <w:rsid w:val="0067389A"/>
    <w:rsid w:val="008D6A73"/>
    <w:rsid w:val="008F3D5E"/>
    <w:rsid w:val="00946BDC"/>
    <w:rsid w:val="009E0763"/>
    <w:rsid w:val="00C55799"/>
    <w:rsid w:val="00CE6982"/>
    <w:rsid w:val="00EB27DE"/>
    <w:rsid w:val="00EF1E48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B2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B2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Оплата государственных пошлин</vt:lpstr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Оплата государственных пошлин</dc:title>
  <dc:creator>ruv_ygc</dc:creator>
  <cp:lastModifiedBy>g45w</cp:lastModifiedBy>
  <cp:revision>2</cp:revision>
  <cp:lastPrinted>2010-08-23T07:14:00Z</cp:lastPrinted>
  <dcterms:created xsi:type="dcterms:W3CDTF">2018-12-17T17:23:00Z</dcterms:created>
  <dcterms:modified xsi:type="dcterms:W3CDTF">2018-12-17T17:23:00Z</dcterms:modified>
</cp:coreProperties>
</file>